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87" w:rsidRDefault="00931CC9">
      <w:pPr>
        <w:widowControl/>
        <w:spacing w:before="156" w:after="156" w:line="360" w:lineRule="auto"/>
        <w:jc w:val="center"/>
        <w:rPr>
          <w:rFonts w:ascii="宋体" w:eastAsia="黑体" w:hAnsi="宋体" w:cs="宋体"/>
          <w:kern w:val="0"/>
          <w:sz w:val="30"/>
          <w:szCs w:val="30"/>
        </w:rPr>
      </w:pPr>
      <w:r>
        <w:rPr>
          <w:rFonts w:ascii="黑体" w:eastAsia="黑体" w:hAnsi="宋体" w:cs="宋体" w:hint="eastAsia"/>
          <w:b/>
          <w:bCs/>
          <w:kern w:val="0"/>
          <w:sz w:val="30"/>
          <w:szCs w:val="30"/>
        </w:rPr>
        <w:t>201</w:t>
      </w:r>
      <w:r>
        <w:rPr>
          <w:rFonts w:ascii="黑体" w:eastAsia="黑体" w:hAnsi="宋体" w:cs="宋体"/>
          <w:b/>
          <w:bCs/>
          <w:kern w:val="0"/>
          <w:sz w:val="30"/>
          <w:szCs w:val="30"/>
        </w:rPr>
        <w:t>9</w:t>
      </w:r>
      <w:r>
        <w:rPr>
          <w:rFonts w:ascii="黑体" w:eastAsia="黑体" w:hAnsi="宋体" w:cs="宋体" w:hint="eastAsia"/>
          <w:b/>
          <w:bCs/>
          <w:kern w:val="0"/>
          <w:sz w:val="30"/>
          <w:szCs w:val="30"/>
        </w:rPr>
        <w:t>年生源地信用助学贷款毕业确认工作流程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一、政策简介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毕业确认，是指国家助学贷款获贷学生在毕业离校前，向经办银行确认其贷款本金、利率、期限、还贷起始日与终止日等关键信息，以提醒学生诚信履行还本付息义务。今年我校开展毕业确认的期限是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5月9日至5月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>30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二、确认对象 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我校已成功办理生源地信用助学贷款的201</w:t>
      </w:r>
      <w:r>
        <w:rPr>
          <w:rFonts w:ascii="宋体" w:eastAsia="宋体" w:hAnsi="宋体" w:cs="宋体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届毕业生（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含准备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提前还款或办理展期的贷款毕业生）。经国家开发银行贷款管理系统（以下简称国开行系统）统计，201</w:t>
      </w:r>
      <w:r>
        <w:rPr>
          <w:rFonts w:ascii="宋体" w:eastAsia="宋体" w:hAnsi="宋体" w:cs="宋体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年我校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须毕业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确认的贷款毕业生有 4</w:t>
      </w:r>
      <w:r>
        <w:rPr>
          <w:rFonts w:ascii="宋体" w:eastAsia="宋体" w:hAnsi="宋体" w:cs="宋体"/>
          <w:kern w:val="0"/>
          <w:sz w:val="24"/>
          <w:szCs w:val="24"/>
        </w:rPr>
        <w:t>79</w:t>
      </w:r>
      <w:r>
        <w:rPr>
          <w:rFonts w:ascii="宋体" w:eastAsia="宋体" w:hAnsi="宋体" w:cs="宋体" w:hint="eastAsia"/>
          <w:kern w:val="0"/>
          <w:sz w:val="24"/>
          <w:szCs w:val="24"/>
        </w:rPr>
        <w:t>人。具体名单见</w:t>
      </w:r>
      <w:r>
        <w:rPr>
          <w:rFonts w:ascii="宋体" w:eastAsia="宋体" w:hAnsi="宋体" w:cs="宋体" w:hint="eastAsia"/>
          <w:kern w:val="0"/>
          <w:sz w:val="24"/>
          <w:szCs w:val="24"/>
          <w:highlight w:val="yellow"/>
        </w:rPr>
        <w:t>附件8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三、确认流程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主要通过国开行系统进行，先网上办</w:t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t>理确认手续，再打印确认表签字、存档，具体流程如下：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5C4890">
        <w:rPr>
          <w:rFonts w:ascii="宋体" w:eastAsia="宋体" w:hAnsi="宋体" w:cs="宋体" w:hint="eastAsia"/>
          <w:b/>
          <w:kern w:val="0"/>
          <w:sz w:val="24"/>
          <w:szCs w:val="24"/>
        </w:rPr>
        <w:t>1.</w:t>
      </w:r>
      <w:r w:rsidRPr="005C4890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即日起至5月15日，</w:t>
      </w:r>
      <w:r>
        <w:rPr>
          <w:rFonts w:ascii="宋体" w:eastAsia="宋体" w:hAnsi="宋体" w:cs="宋体" w:hint="eastAsia"/>
          <w:kern w:val="0"/>
          <w:sz w:val="24"/>
          <w:szCs w:val="24"/>
        </w:rPr>
        <w:t>贷款毕业生自行登陆国家开发银行助学贷款信息网，地址：</w:t>
      </w:r>
      <w:hyperlink r:id="rId8" w:tgtFrame="_blank" w:history="1">
        <w:r>
          <w:rPr>
            <w:rFonts w:ascii="宋体" w:eastAsia="宋体" w:hAnsi="宋体" w:cs="宋体" w:hint="eastAsia"/>
            <w:color w:val="0000FF"/>
            <w:kern w:val="0"/>
            <w:sz w:val="24"/>
            <w:szCs w:val="24"/>
          </w:rPr>
          <w:t>https://sls.cdb.com.cn</w:t>
        </w:r>
      </w:hyperlink>
      <w:r>
        <w:rPr>
          <w:rFonts w:ascii="宋体" w:eastAsia="宋体" w:hAnsi="宋体" w:cs="宋体" w:hint="eastAsia"/>
          <w:kern w:val="0"/>
          <w:sz w:val="24"/>
          <w:szCs w:val="24"/>
        </w:rPr>
        <w:t>，选择“</w:t>
      </w:r>
      <w:hyperlink r:id="rId9" w:tgtFrame="_blank" w:history="1">
        <w:r>
          <w:rPr>
            <w:rFonts w:ascii="宋体" w:eastAsia="宋体" w:hAnsi="宋体" w:cs="宋体" w:hint="eastAsia"/>
            <w:color w:val="0000FF"/>
            <w:kern w:val="0"/>
            <w:sz w:val="24"/>
            <w:szCs w:val="24"/>
          </w:rPr>
          <w:t>学生在线服务系统（生源地）</w:t>
        </w:r>
      </w:hyperlink>
      <w:r>
        <w:rPr>
          <w:rFonts w:ascii="宋体" w:eastAsia="宋体" w:hAnsi="宋体" w:cs="宋体" w:hint="eastAsia"/>
          <w:kern w:val="0"/>
          <w:sz w:val="24"/>
          <w:szCs w:val="24"/>
        </w:rPr>
        <w:t>”进行登录（学生用身份证号登陆，初始密码为八位生日数字，如“19890101”；如果密码不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正确可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联系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“生源地区（县）学生资助管理中心”</w:t>
      </w:r>
      <w:r>
        <w:rPr>
          <w:rFonts w:ascii="宋体" w:eastAsia="宋体" w:hAnsi="宋体" w:cs="宋体" w:hint="eastAsia"/>
          <w:kern w:val="0"/>
          <w:sz w:val="24"/>
          <w:szCs w:val="24"/>
        </w:rPr>
        <w:t>重置密码）。打开在左侧导航栏最下方“毕业确认申请”菜单，认真核对文本区显示的信息。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贷款毕业生点击在文本区下方“申请”按钮，打开申请页面，务必将工作单位、家庭联系人、家庭地址、家庭电话、手机号码、即时通讯（QQ号码）等信息补全并录入系统；如信息有误或需要更新，要到“个人信息变更”中先修改，然后回到该页面完成申请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3.贷款毕业生在提交申请前，务必认真核对贷款本金、借款日期、还款起止日等关键信息，若有问题，请联系“生源地区（县）学生资助管理中心”进行处理；所有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信息填全并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核对无误后，在线提交申请。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4.5月16日至5月19日，校学生资助管理中心会同各学院查看并审核毕业确认信息。具体为：（1）校学生资助管理中心统一导出提交申请的贷款毕业生数据，并提供给各学院；（2）各学院审核并打印学生《国家开发银行生源地助</w:t>
      </w: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学贷款毕业确认表》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一式三份</w:t>
      </w:r>
      <w:r>
        <w:rPr>
          <w:rFonts w:ascii="宋体" w:eastAsia="宋体" w:hAnsi="宋体" w:cs="宋体" w:hint="eastAsia"/>
          <w:kern w:val="0"/>
          <w:sz w:val="24"/>
          <w:szCs w:val="24"/>
        </w:rPr>
        <w:t>；（3）组织学生本人再次审核签字，一份交给学生本人，另两份分别由学院和</w:t>
      </w:r>
      <w:proofErr w:type="gramStart"/>
      <w:r>
        <w:rPr>
          <w:rFonts w:ascii="宋体" w:eastAsia="宋体" w:hAnsi="宋体" w:cs="宋体" w:hint="eastAsia"/>
          <w:kern w:val="0"/>
          <w:sz w:val="24"/>
          <w:szCs w:val="24"/>
        </w:rPr>
        <w:t>校学生</w:t>
      </w:r>
      <w:proofErr w:type="gramEnd"/>
      <w:r>
        <w:rPr>
          <w:rFonts w:ascii="宋体" w:eastAsia="宋体" w:hAnsi="宋体" w:cs="宋体" w:hint="eastAsia"/>
          <w:kern w:val="0"/>
          <w:sz w:val="24"/>
          <w:szCs w:val="24"/>
        </w:rPr>
        <w:t>资助管理中心存档。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5.5月</w:t>
      </w:r>
      <w:r>
        <w:rPr>
          <w:rFonts w:ascii="宋体" w:eastAsia="宋体" w:hAnsi="宋体" w:cs="宋体"/>
          <w:kern w:val="0"/>
          <w:sz w:val="24"/>
          <w:szCs w:val="24"/>
        </w:rPr>
        <w:t>30</w:t>
      </w:r>
      <w:r>
        <w:rPr>
          <w:rFonts w:ascii="宋体" w:eastAsia="宋体" w:hAnsi="宋体" w:cs="宋体" w:hint="eastAsia"/>
          <w:kern w:val="0"/>
          <w:sz w:val="24"/>
          <w:szCs w:val="24"/>
        </w:rPr>
        <w:t>前，各学院根据贷款毕业生名单（附件8）将信息完备的《国家开发银行生源地助学贷款毕业确认表》（注：按名单顺序整理）经审核人签字并加盖学院公章后报送校学生资助管理中心。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四、注意事项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.因故未按时毕业或考上研究生的，请本人凭休学、延期毕业证明或研究生录取通知书等有效材料及时联系生源地区（县）学生资助管理中心办理展期、还款计划变更等手续。退学的学生请学院同学生或家长联系办理相应还款事宜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2.有关生源地信用助学贷款的正常还款、提前还款及违约责任等相关政策和规定，请参考《国家开发银行助学贷款借款学生手册》（</w:t>
      </w:r>
      <w:r>
        <w:rPr>
          <w:rFonts w:ascii="宋体" w:eastAsia="宋体" w:hAnsi="宋体" w:cs="宋体" w:hint="eastAsia"/>
          <w:kern w:val="0"/>
          <w:sz w:val="24"/>
          <w:szCs w:val="24"/>
          <w:highlight w:val="yellow"/>
        </w:rPr>
        <w:t>附件9</w:t>
      </w:r>
      <w:r>
        <w:rPr>
          <w:rFonts w:ascii="宋体" w:eastAsia="宋体" w:hAnsi="宋体" w:cs="宋体" w:hint="eastAsia"/>
          <w:kern w:val="0"/>
          <w:sz w:val="24"/>
          <w:szCs w:val="24"/>
        </w:rPr>
        <w:t>），或登录“国家开发银行助学贷款信息网”查阅。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3.如有疑问，也可以拨打开发银行“95593”助学贷款呼叫中心电话咨询。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4.正常还款、提前还款、逾期还款在网上申请成功后，可以即刻通过学校资助管理中心的POS机还款，具体地点新行政楼209学生资助管理中心，请同学在还款时携带身份证。</w:t>
      </w:r>
    </w:p>
    <w:p w:rsidR="00BE5F87" w:rsidRDefault="00BE5F87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附件8：201</w:t>
      </w:r>
      <w:r>
        <w:rPr>
          <w:rFonts w:ascii="宋体" w:eastAsia="宋体" w:hAnsi="宋体" w:cs="宋体"/>
          <w:kern w:val="0"/>
          <w:sz w:val="24"/>
          <w:szCs w:val="24"/>
        </w:rPr>
        <w:t>9</w:t>
      </w:r>
      <w:r>
        <w:rPr>
          <w:rFonts w:ascii="宋体" w:eastAsia="宋体" w:hAnsi="宋体" w:cs="宋体" w:hint="eastAsia"/>
          <w:kern w:val="0"/>
          <w:sz w:val="24"/>
          <w:szCs w:val="24"/>
        </w:rPr>
        <w:t>届生源地信用助学贷款毕业生名单</w:t>
      </w:r>
    </w:p>
    <w:p w:rsidR="00BE5F87" w:rsidRDefault="00931CC9">
      <w:pPr>
        <w:widowControl/>
        <w:spacing w:line="360" w:lineRule="auto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附件9：国家开发银行助学贷款借款学生手册</w:t>
      </w:r>
    </w:p>
    <w:p w:rsidR="00BE5F87" w:rsidRDefault="00931CC9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Calibri" w:eastAsia="宋体" w:hAnsi="Calibri" w:cs="Times New Roman"/>
          <w:szCs w:val="21"/>
        </w:rPr>
        <w:t xml:space="preserve"> </w:t>
      </w:r>
    </w:p>
    <w:p w:rsidR="00BE5F87" w:rsidRDefault="00931CC9">
      <w:pPr>
        <w:widowControl/>
        <w:jc w:val="left"/>
      </w:pPr>
      <w:r>
        <w:rPr>
          <w:rFonts w:ascii="Calibri" w:eastAsia="宋体" w:hAnsi="Calibri" w:cs="Times New Roman"/>
          <w:szCs w:val="21"/>
        </w:rPr>
        <w:t xml:space="preserve"> </w:t>
      </w:r>
    </w:p>
    <w:sectPr w:rsidR="00BE5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A5C" w:rsidRDefault="003B6A5C" w:rsidP="005C4890">
      <w:r>
        <w:separator/>
      </w:r>
    </w:p>
  </w:endnote>
  <w:endnote w:type="continuationSeparator" w:id="0">
    <w:p w:rsidR="003B6A5C" w:rsidRDefault="003B6A5C" w:rsidP="005C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A5C" w:rsidRDefault="003B6A5C" w:rsidP="005C4890">
      <w:r>
        <w:separator/>
      </w:r>
    </w:p>
  </w:footnote>
  <w:footnote w:type="continuationSeparator" w:id="0">
    <w:p w:rsidR="003B6A5C" w:rsidRDefault="003B6A5C" w:rsidP="005C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C17"/>
    <w:rsid w:val="001B3C17"/>
    <w:rsid w:val="003B6A5C"/>
    <w:rsid w:val="004E2295"/>
    <w:rsid w:val="005C4890"/>
    <w:rsid w:val="00931CC9"/>
    <w:rsid w:val="00BE5F87"/>
    <w:rsid w:val="25187011"/>
    <w:rsid w:val="36DF3D1E"/>
    <w:rsid w:val="4A7465F4"/>
    <w:rsid w:val="6CAD4F7C"/>
    <w:rsid w:val="704E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none"/>
    </w:rPr>
  </w:style>
  <w:style w:type="paragraph" w:styleId="a5">
    <w:name w:val="header"/>
    <w:basedOn w:val="a"/>
    <w:link w:val="Char"/>
    <w:uiPriority w:val="99"/>
    <w:unhideWhenUsed/>
    <w:rsid w:val="005C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489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4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489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none"/>
    </w:rPr>
  </w:style>
  <w:style w:type="paragraph" w:styleId="a5">
    <w:name w:val="header"/>
    <w:basedOn w:val="a"/>
    <w:link w:val="Char"/>
    <w:uiPriority w:val="99"/>
    <w:unhideWhenUsed/>
    <w:rsid w:val="005C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489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48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489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ls.cdb.com.c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ls.cdb.com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3</cp:revision>
  <dcterms:created xsi:type="dcterms:W3CDTF">2019-05-06T02:19:00Z</dcterms:created>
  <dcterms:modified xsi:type="dcterms:W3CDTF">2019-05-09T08:26:00Z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