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附件2-6：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南京信息工程大学202</w:t>
      </w: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年“五四红旗团支部”申报表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tbl>
      <w:tblPr>
        <w:tblStyle w:val="5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751"/>
        <w:gridCol w:w="1997"/>
        <w:gridCol w:w="287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团支部名称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21级计算机科学与技术专业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1班团支部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支部团员数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团支部所在学院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FF0000"/>
                <w:sz w:val="22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2"/>
                <w:szCs w:val="24"/>
                <w:lang w:val="en-US" w:eastAsia="zh-CN"/>
              </w:rPr>
              <w:t>计算机学院、</w:t>
            </w:r>
          </w:p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2"/>
                <w:szCs w:val="24"/>
                <w:lang w:val="en-US" w:eastAsia="zh-CN"/>
              </w:rPr>
              <w:t>网络空间安全学院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团支书姓名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202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开展支部活动次数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30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团支书联系电话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19888888888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参加活动总人次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400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202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年发展团员数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202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年度对标定级是否为“五星级”团支部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是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上学年必修课考试不及格率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jc w:val="both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ascii="微软雅黑" w:hAnsi="微软雅黑" w:eastAsia="微软雅黑" w:cs="微软雅黑"/>
                <w:sz w:val="22"/>
              </w:rPr>
              <w:t>团支部工作成绩单（分数）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88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“青年大学习”参与率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8"/>
              </w:rPr>
              <w:t>2</w:t>
            </w:r>
            <w:r>
              <w:rPr>
                <w:rFonts w:ascii="仿宋" w:hAnsi="仿宋" w:eastAsia="仿宋" w:cs="仿宋"/>
                <w:b/>
                <w:sz w:val="24"/>
                <w:szCs w:val="28"/>
              </w:rPr>
              <w:t>022</w:t>
            </w:r>
            <w:r>
              <w:rPr>
                <w:rFonts w:hint="eastAsia" w:ascii="仿宋" w:hAnsi="仿宋" w:eastAsia="仿宋" w:cs="仿宋"/>
                <w:b/>
                <w:sz w:val="24"/>
                <w:szCs w:val="28"/>
              </w:rPr>
              <w:t>年第1</w:t>
            </w:r>
            <w:r>
              <w:rPr>
                <w:rFonts w:ascii="仿宋" w:hAnsi="仿宋" w:eastAsia="仿宋" w:cs="仿宋"/>
                <w:b/>
                <w:sz w:val="24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b/>
                <w:sz w:val="24"/>
                <w:szCs w:val="28"/>
              </w:rPr>
              <w:t>期-第3</w:t>
            </w:r>
            <w:r>
              <w:rPr>
                <w:rFonts w:ascii="仿宋" w:hAnsi="仿宋" w:eastAsia="仿宋" w:cs="仿宋"/>
                <w:b/>
                <w:sz w:val="24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  <w:szCs w:val="28"/>
              </w:rPr>
              <w:t>期（含特辑）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202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年度对标定级是否为“五星级”团支部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是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智慧团建系统“团内激励”录入情况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已录入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团支部及所属团员、团干部的基本信息是否均登录“智慧团建”系统</w:t>
            </w:r>
          </w:p>
        </w:tc>
        <w:tc>
          <w:tcPr>
            <w:tcW w:w="4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1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ascii="微软雅黑" w:hAnsi="微软雅黑" w:eastAsia="微软雅黑" w:cs="微软雅黑"/>
                <w:sz w:val="24"/>
                <w:szCs w:val="28"/>
              </w:rPr>
              <w:t>2022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年度所获荣誉情况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（按国家级、省级、市级、校级顺序填写全称）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国家级：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2.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省级：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7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主要事迹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202</w:t>
            </w:r>
            <w:r>
              <w:rPr>
                <w:rFonts w:ascii="仿宋" w:hAnsi="仿宋" w:eastAsia="仿宋" w:cs="仿宋"/>
                <w:sz w:val="24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>年开展的主要活动及成果，重点围绕提升团的“三力一度”，500以内。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学院团委意见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ind w:firstLine="5520" w:firstLineChars="2300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校团委意见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rFonts w:ascii="微软雅黑" w:hAnsi="微软雅黑" w:eastAsia="微软雅黑" w:cs="微软雅黑"/>
          <w:sz w:val="24"/>
          <w:szCs w:val="28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注:本表格正反打印，不得更改格式。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BBA4ADA-2EB3-4C1A-8855-3BDF222689B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6D49459-9C35-4891-B71E-F9878021A5E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8B3FAB24-EBEF-48E1-A5BF-5DACDEB63E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0A9FBC4-6526-4B70-A4FE-666DBF5A31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OGJiZGMyOTNkNjY0ZWU4MGNjNzQ2OGRjMGQxMWYifQ=="/>
  </w:docVars>
  <w:rsids>
    <w:rsidRoot w:val="555408EC"/>
    <w:rsid w:val="000249F6"/>
    <w:rsid w:val="0003423C"/>
    <w:rsid w:val="000A09E7"/>
    <w:rsid w:val="0018575A"/>
    <w:rsid w:val="0022081A"/>
    <w:rsid w:val="0031362D"/>
    <w:rsid w:val="00455AFB"/>
    <w:rsid w:val="005E2614"/>
    <w:rsid w:val="0061795F"/>
    <w:rsid w:val="00694673"/>
    <w:rsid w:val="007823FE"/>
    <w:rsid w:val="008A087A"/>
    <w:rsid w:val="008A37B0"/>
    <w:rsid w:val="008A4FA2"/>
    <w:rsid w:val="00945F19"/>
    <w:rsid w:val="00A96409"/>
    <w:rsid w:val="00CA209F"/>
    <w:rsid w:val="00D01916"/>
    <w:rsid w:val="00DE66DC"/>
    <w:rsid w:val="00E94643"/>
    <w:rsid w:val="00F122A0"/>
    <w:rsid w:val="0C071B90"/>
    <w:rsid w:val="1EA67DF4"/>
    <w:rsid w:val="213912A2"/>
    <w:rsid w:val="2197448E"/>
    <w:rsid w:val="23B503ED"/>
    <w:rsid w:val="2FFB640B"/>
    <w:rsid w:val="30FD0C07"/>
    <w:rsid w:val="3DB557EC"/>
    <w:rsid w:val="3DEE2873"/>
    <w:rsid w:val="41AA6D3F"/>
    <w:rsid w:val="4E9518A0"/>
    <w:rsid w:val="4F626FA3"/>
    <w:rsid w:val="555408EC"/>
    <w:rsid w:val="5CC76F59"/>
    <w:rsid w:val="64F4724B"/>
    <w:rsid w:val="6F56124A"/>
    <w:rsid w:val="7A2B2798"/>
    <w:rsid w:val="7A2E56FF"/>
    <w:rsid w:val="7C29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454</Characters>
  <Lines>6</Lines>
  <Paragraphs>1</Paragraphs>
  <TotalTime>7</TotalTime>
  <ScaleCrop>false</ScaleCrop>
  <LinksUpToDate>false</LinksUpToDate>
  <CharactersWithSpaces>832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2020-04-03T11:45:00Z</dcterms:created>
  <dc:creator>叮当</dc:creator>
  <cp:lastModifiedBy>乐乐</cp:lastModifiedBy>
  <dcterms:modified xsi:type="dcterms:W3CDTF">2023-03-30T01:31:08Z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06C6E1ACE1F5483D84810A21B97FC393</vt:lpwstr>
  </property>
</Properties>
</file>