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FBC2" w14:textId="77777777" w:rsidR="007871AD" w:rsidRDefault="007871AD" w:rsidP="007871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2：</w:t>
      </w:r>
    </w:p>
    <w:p w14:paraId="4EB44354" w14:textId="77777777" w:rsidR="007871AD" w:rsidRDefault="007871AD" w:rsidP="007871A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南京信息工程大学基层团支部书记专项赛团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知识备赛文件参考</w:t>
      </w:r>
    </w:p>
    <w:p w14:paraId="7487BF1C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 中国共产主义青年团章程（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仿宋" w:eastAsia="仿宋" w:hAnsi="仿宋"/>
          <w:sz w:val="32"/>
          <w:szCs w:val="32"/>
        </w:rPr>
        <w:t xml:space="preserve"> 年 </w:t>
      </w:r>
      <w:r>
        <w:rPr>
          <w:rFonts w:ascii="Times New Roman" w:eastAsia="仿宋" w:hAnsi="Times New Roman" w:cs="Times New Roman"/>
          <w:sz w:val="32"/>
          <w:szCs w:val="32"/>
        </w:rPr>
        <w:t xml:space="preserve">6 </w:t>
      </w:r>
      <w:r>
        <w:rPr>
          <w:rFonts w:ascii="仿宋" w:eastAsia="仿宋" w:hAnsi="仿宋"/>
          <w:sz w:val="32"/>
          <w:szCs w:val="32"/>
        </w:rPr>
        <w:t xml:space="preserve">月 </w:t>
      </w:r>
      <w:r>
        <w:rPr>
          <w:rFonts w:ascii="Times New Roman" w:eastAsia="仿宋" w:hAnsi="Times New Roman" w:cs="Times New Roman"/>
          <w:sz w:val="32"/>
          <w:szCs w:val="32"/>
        </w:rPr>
        <w:t xml:space="preserve">29 </w:t>
      </w:r>
      <w:r>
        <w:rPr>
          <w:rFonts w:ascii="仿宋" w:eastAsia="仿宋" w:hAnsi="仿宋"/>
          <w:sz w:val="32"/>
          <w:szCs w:val="32"/>
        </w:rPr>
        <w:t>日通过）</w:t>
      </w:r>
    </w:p>
    <w:p w14:paraId="16BB8DF6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 中国共产主义青年团基层组织“三会两制一课”实施</w:t>
      </w:r>
    </w:p>
    <w:p w14:paraId="3441C25A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细则（试行）（中青发〔</w:t>
      </w:r>
      <w:r>
        <w:rPr>
          <w:rFonts w:ascii="Times New Roman" w:eastAsia="仿宋" w:hAnsi="Times New Roman" w:cs="Times New Roman"/>
          <w:sz w:val="32"/>
          <w:szCs w:val="32"/>
        </w:rPr>
        <w:t>2017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 xml:space="preserve">5 </w:t>
      </w:r>
      <w:r>
        <w:rPr>
          <w:rFonts w:ascii="仿宋" w:eastAsia="仿宋" w:hAnsi="仿宋"/>
          <w:sz w:val="32"/>
          <w:szCs w:val="32"/>
        </w:rPr>
        <w:t>号）</w:t>
      </w:r>
    </w:p>
    <w:p w14:paraId="59C9C212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 关于加强新时代团的基层建设着力</w:t>
      </w:r>
      <w:proofErr w:type="gramStart"/>
      <w:r>
        <w:rPr>
          <w:rFonts w:ascii="仿宋" w:eastAsia="仿宋" w:hAnsi="仿宋"/>
          <w:sz w:val="32"/>
          <w:szCs w:val="32"/>
        </w:rPr>
        <w:t>提升团</w:t>
      </w:r>
      <w:proofErr w:type="gramEnd"/>
      <w:r>
        <w:rPr>
          <w:rFonts w:ascii="仿宋" w:eastAsia="仿宋" w:hAnsi="仿宋"/>
          <w:sz w:val="32"/>
          <w:szCs w:val="32"/>
        </w:rPr>
        <w:t>的组织力</w:t>
      </w:r>
    </w:p>
    <w:p w14:paraId="2C272267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的意见（中青发〔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 xml:space="preserve">2 </w:t>
      </w:r>
      <w:r>
        <w:rPr>
          <w:rFonts w:ascii="仿宋" w:eastAsia="仿宋" w:hAnsi="仿宋"/>
          <w:sz w:val="32"/>
          <w:szCs w:val="32"/>
        </w:rPr>
        <w:t>号）</w:t>
      </w:r>
    </w:p>
    <w:p w14:paraId="745F988A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 基层团组织规范化建设工作的实施方案（</w:t>
      </w:r>
      <w:proofErr w:type="gramStart"/>
      <w:r>
        <w:rPr>
          <w:rFonts w:ascii="仿宋" w:eastAsia="仿宋" w:hAnsi="仿宋"/>
          <w:sz w:val="32"/>
          <w:szCs w:val="32"/>
        </w:rPr>
        <w:t>中青办发</w:t>
      </w:r>
      <w:proofErr w:type="gramEnd"/>
    </w:p>
    <w:p w14:paraId="126BDF25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 xml:space="preserve">6 </w:t>
      </w:r>
      <w:r>
        <w:rPr>
          <w:rFonts w:ascii="仿宋" w:eastAsia="仿宋" w:hAnsi="仿宋"/>
          <w:sz w:val="32"/>
          <w:szCs w:val="32"/>
        </w:rPr>
        <w:t>号）</w:t>
      </w:r>
    </w:p>
    <w:p w14:paraId="4F5C4F67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 新时代团的组织力提升三年行动计划（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Times New Roman" w:eastAsia="仿宋" w:hAnsi="Times New Roman" w:cs="Times New Roman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）</w:t>
      </w:r>
    </w:p>
    <w:p w14:paraId="235F0EC4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>
        <w:rPr>
          <w:rFonts w:ascii="仿宋" w:eastAsia="仿宋" w:hAnsi="仿宋" w:hint="eastAsia"/>
          <w:sz w:val="32"/>
          <w:szCs w:val="32"/>
        </w:rPr>
        <w:t>中青办发</w:t>
      </w:r>
      <w:proofErr w:type="gramEnd"/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10C641B5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 中国共产主义青年团支部工作条例（试行）（中青发</w:t>
      </w:r>
    </w:p>
    <w:p w14:paraId="20D381B1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6D231AF8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 关于深入推进团支部工作清单制度落实的通知（团苏</w:t>
      </w:r>
    </w:p>
    <w:p w14:paraId="76CE9AB8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组字〔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6F128425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 关于加强新形势下发展团员和团员管理工作的意见</w:t>
      </w:r>
    </w:p>
    <w:p w14:paraId="346470A9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（中青发〔</w:t>
      </w:r>
      <w:r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0C42C88F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9</w:t>
      </w:r>
      <w:r>
        <w:rPr>
          <w:rFonts w:ascii="仿宋" w:eastAsia="仿宋" w:hAnsi="仿宋"/>
          <w:sz w:val="32"/>
          <w:szCs w:val="32"/>
        </w:rPr>
        <w:t>. 关于中国共产主义青年团团费收缴、使用和管理的</w:t>
      </w:r>
      <w:proofErr w:type="gramStart"/>
      <w:r>
        <w:rPr>
          <w:rFonts w:ascii="仿宋" w:eastAsia="仿宋" w:hAnsi="仿宋"/>
          <w:sz w:val="32"/>
          <w:szCs w:val="32"/>
        </w:rPr>
        <w:t>规</w:t>
      </w:r>
      <w:proofErr w:type="gramEnd"/>
    </w:p>
    <w:p w14:paraId="7914BC29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定（中青发〔</w:t>
      </w:r>
      <w:r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2B836329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. 中国共产主义青年团团旗、团徽、团歌制作使用管</w:t>
      </w:r>
    </w:p>
    <w:p w14:paraId="6A7FF5E2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理规定（中青发〔</w:t>
      </w:r>
      <w:r>
        <w:rPr>
          <w:rFonts w:ascii="Times New Roman" w:eastAsia="仿宋" w:hAnsi="Times New Roman" w:cs="Times New Roman"/>
          <w:sz w:val="32"/>
          <w:szCs w:val="32"/>
        </w:rPr>
        <w:t>2018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4A08BEB6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. 中国共产主义青年团团员教育管理工作条例（试行）</w:t>
      </w:r>
    </w:p>
    <w:p w14:paraId="4C891D44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（中青发〔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 xml:space="preserve">13 </w:t>
      </w:r>
      <w:r>
        <w:rPr>
          <w:rFonts w:ascii="仿宋" w:eastAsia="仿宋" w:hAnsi="仿宋"/>
          <w:sz w:val="32"/>
          <w:szCs w:val="32"/>
        </w:rPr>
        <w:t>号）</w:t>
      </w:r>
    </w:p>
    <w:p w14:paraId="433488AD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. 关于在“智慧团建”系统上做好</w:t>
      </w:r>
      <w:r>
        <w:rPr>
          <w:rFonts w:ascii="Times New Roman" w:eastAsia="仿宋" w:hAnsi="Times New Roman" w:cs="Times New Roman"/>
          <w:sz w:val="32"/>
          <w:szCs w:val="32"/>
        </w:rPr>
        <w:t xml:space="preserve"> 2020 </w:t>
      </w:r>
      <w:r>
        <w:rPr>
          <w:rFonts w:ascii="仿宋" w:eastAsia="仿宋" w:hAnsi="仿宋"/>
          <w:sz w:val="32"/>
          <w:szCs w:val="32"/>
        </w:rPr>
        <w:t>年毕业学生团员</w:t>
      </w:r>
    </w:p>
    <w:p w14:paraId="516C3FEB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团组织关系转接工作的通知（</w:t>
      </w:r>
      <w:proofErr w:type="gramStart"/>
      <w:r>
        <w:rPr>
          <w:rFonts w:ascii="仿宋" w:eastAsia="仿宋" w:hAnsi="仿宋" w:hint="eastAsia"/>
          <w:sz w:val="32"/>
          <w:szCs w:val="32"/>
        </w:rPr>
        <w:t>团苏组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40DD09DD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13</w:t>
      </w:r>
      <w:r>
        <w:rPr>
          <w:rFonts w:ascii="仿宋" w:eastAsia="仿宋" w:hAnsi="仿宋"/>
          <w:sz w:val="32"/>
          <w:szCs w:val="32"/>
        </w:rPr>
        <w:t>. 共青团推优入党工作实施办法（试行）（中青发</w:t>
      </w:r>
    </w:p>
    <w:p w14:paraId="7AD047E9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 xml:space="preserve"> 号）</w:t>
      </w:r>
    </w:p>
    <w:p w14:paraId="2363B3AD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仿宋" w:eastAsia="仿宋" w:hAnsi="仿宋"/>
          <w:sz w:val="32"/>
          <w:szCs w:val="32"/>
        </w:rPr>
        <w:t>. 中国共产主义青年团基层组织选举规则（</w:t>
      </w:r>
      <w:proofErr w:type="gramStart"/>
      <w:r>
        <w:rPr>
          <w:rFonts w:ascii="仿宋" w:eastAsia="仿宋" w:hAnsi="仿宋"/>
          <w:sz w:val="32"/>
          <w:szCs w:val="32"/>
        </w:rPr>
        <w:t>中青办发</w:t>
      </w:r>
      <w:proofErr w:type="gramEnd"/>
    </w:p>
    <w:p w14:paraId="42F0BB68" w14:textId="77777777" w:rsidR="007871AD" w:rsidRDefault="007871AD" w:rsidP="007871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" w:hAnsi="Times New Roman" w:cs="Times New Roman"/>
          <w:sz w:val="32"/>
          <w:szCs w:val="32"/>
        </w:rPr>
        <w:t>2016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Times New Roman" w:eastAsia="仿宋" w:hAnsi="Times New Roman" w:cs="Times New Roman"/>
          <w:sz w:val="32"/>
          <w:szCs w:val="32"/>
        </w:rPr>
        <w:t xml:space="preserve">15 </w:t>
      </w:r>
      <w:r>
        <w:rPr>
          <w:rFonts w:ascii="仿宋" w:eastAsia="仿宋" w:hAnsi="仿宋"/>
          <w:sz w:val="32"/>
          <w:szCs w:val="32"/>
        </w:rPr>
        <w:t>号）</w:t>
      </w:r>
    </w:p>
    <w:p w14:paraId="392D991A" w14:textId="0A713676" w:rsidR="003E6ADB" w:rsidRPr="007871AD" w:rsidRDefault="003E6ADB">
      <w:pPr>
        <w:rPr>
          <w:rFonts w:ascii="仿宋" w:eastAsia="仿宋" w:hAnsi="仿宋" w:hint="eastAsia"/>
          <w:sz w:val="32"/>
          <w:szCs w:val="32"/>
        </w:rPr>
      </w:pPr>
    </w:p>
    <w:sectPr w:rsidR="003E6ADB" w:rsidRPr="0078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D"/>
    <w:rsid w:val="003E6ADB"/>
    <w:rsid w:val="007871AD"/>
    <w:rsid w:val="00A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E3AE"/>
  <w15:chartTrackingRefBased/>
  <w15:docId w15:val="{DF7E247C-3A9D-4AB6-9DA1-2A1150EC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1A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聪明机智の 暁</dc:creator>
  <cp:keywords/>
  <dc:description/>
  <cp:lastModifiedBy>聪明机智の 暁</cp:lastModifiedBy>
  <cp:revision>1</cp:revision>
  <dcterms:created xsi:type="dcterms:W3CDTF">2021-04-06T08:00:00Z</dcterms:created>
  <dcterms:modified xsi:type="dcterms:W3CDTF">2021-04-06T08:01:00Z</dcterms:modified>
</cp:coreProperties>
</file>